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F0" w:rsidRPr="00364CF0" w:rsidRDefault="00364CF0" w:rsidP="00364CF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[FLC CGIL] Scuola: proclamato lo stato di agitazione</w:t>
      </w: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LC CGIL" style="width:135pt;height:45.6pt"/>
        </w:pict>
      </w:r>
      <w:r w:rsidRPr="0036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Scuola: proclamato lo stato di agitazione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Mentre è in corso in Senato l’esame del </w:t>
      </w:r>
      <w:r w:rsidRPr="00364C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Decreto scuola</w:t>
      </w: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che, tra i suoi obiettivi, ha l’immissione in ruolo di 24.000 docenti precari con almeno 36 mesi di servizio, i cinque maggiori sindacati del settore, del tutto insoddisfatti delle mediazioni politiche raggiunte fra i gruppi di maggioranza, hanno inviato ai ministeri competenti una </w:t>
      </w:r>
      <w:hyperlink r:id="rId4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richiesta di svolgimento del tentativo di conciliazione</w:t>
        </w:r>
      </w:hyperlink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sancendo formalmente lo </w:t>
      </w:r>
      <w:r w:rsidRPr="00364C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stato di agitazione della categoria</w:t>
      </w: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esiti dell’incontro notturno di maggioranza hanno definito un quadro che ora deve passare il vaglio parlamentare, ma dai sindacati arriva un </w:t>
      </w:r>
      <w:r w:rsidRPr="00364C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giudizio di totale insoddisfazione</w:t>
      </w: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364CF0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problemi della scuola</w:t>
      </w: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erano tanti e urgenti già prima che irrompesse l’emergenza della pandemia: progettare un ritorno alla didattica in presenza, di cui tutti avvertiamo impellente bisogno, significa oggi mettere in campo uno sforzo straordinario, fatto di investimenti, ma anche di rispetto e valorizzazione delle energie professionali di cui la scuola dispone, mettendo le istituzioni scolastiche in condizione di esprimersi e di operare al meglio.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Continua a leggere la notizia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it-IT"/>
          </w:rPr>
          <w:pict>
            <v:shape id="_x0000_i1026" type="#_x0000_t75" alt="Ricercarsi 2020: indagine scuola statale. Compila il questionario" href="http://www.ricercarsi.it/index.php/component/content/article?id=100" target="&quot;_blank&quot;" style="width:24pt;height:24pt" o:button="t"/>
          </w:pic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In evidenza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Fare scuola insieme</w:t>
        </w:r>
      </w:hyperlink>
      <w:r w:rsidRPr="00364CF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Decreto Legge “Rilancio”: le nostre schede di lettura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9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Subito stabilizzazione dei precari e risorse per far ripartire la scuola in sicurezza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0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Emergenza Coronavirus: notizie e provvedimenti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Notizie scuola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Avvio anno scolastico 2020/2021: nuova audizione dei sindacati da parte del Comitato Tecnico Scientifico della Protezione civile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Organici scuola 2020/2021: personale ATA, emanato il Decreto e le tabelle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3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Esami di Stato: al via i tavoli territoriali previsti dall’Intesa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4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“Ripartire dallo 0-6. Come ripensare il sistema integrato nell’emergenza”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5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Adozioni libri di testo anno scolastico 2020/2021: pubblicata l’ordinanza ministeriale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6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Comandi del personale docente e dirigente </w:t>
        </w:r>
        <w:proofErr w:type="spellStart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a.s.</w:t>
        </w:r>
        <w:proofErr w:type="spellEnd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2020/2021: emanata la circolare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7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Regolamentazione della </w:t>
        </w:r>
        <w:proofErr w:type="spellStart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call</w:t>
        </w:r>
        <w:proofErr w:type="spellEnd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veloce: fornita l’informativa dal Ministero dell’Istruzione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8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Sistema Nazionale di Valutazione: dettate le nuove scadenze per l’aggiornamento del RAV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9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“Tutta un’altra scuola: riflessioni per una didattica rinnovata”, video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0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PON “Per la Scuola”: autorizzazioni avviso acquisto dispositivi digitali didattica a distanza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Concorsi ATA e docenti 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1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24 mesi ATA: domande fino al 3 giugno su istanze online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2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Concorsi docenti scuola: ordinari, straordinario e per l’abilitazione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3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Concorso straordinario scuola secondaria: dal 28 maggio al 3 luglio le domande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4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straordinario abilitante scuola secondaria: dal 28 maggio al 3 luglio le domande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5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ordinario scuola primaria e dell’infanzia: dal 15 giugno al 31 luglio le domande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6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Concorso ordinario scuola secondaria: dal 15 luglio al 31 luglio le domande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Tutte le notizie canale scuola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Altre notizie di interesse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7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‘Quale </w:t>
        </w:r>
        <w:proofErr w:type="spellStart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smartworking</w:t>
        </w:r>
        <w:proofErr w:type="spellEnd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per il lavoro pubblico?’, 27 maggio iniziativa CGIL, FP, FLC con la Ministra </w:t>
        </w:r>
        <w:proofErr w:type="spellStart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Dadone</w:t>
        </w:r>
        <w:proofErr w:type="spellEnd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8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Scegli di esserci: iscriviti alla FLC CGIL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29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hyperlink r:id="rId30" w:tgtFrame="_blank" w:history="1"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it-IT"/>
          </w:rPr>
          <w:t>Feed Rss sito www.flcgil.it</w:t>
        </w:r>
      </w:hyperlink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Vuoi ricevere gratuitamente il Giornale della </w:t>
      </w:r>
      <w:proofErr w:type="spellStart"/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effelleci</w:t>
      </w:r>
      <w:proofErr w:type="spellEnd"/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? Clicca qui</w:t>
      </w:r>
    </w:p>
    <w:p w:rsidR="00364CF0" w:rsidRPr="00364CF0" w:rsidRDefault="00364CF0" w:rsidP="00364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l’informazione quotidiana, ecco le aree del sito nazionale dedicate alle notizie di: scuola statale, scuola non statale, università e AFAM, ricerca, formazione professionale. Siamo anche presenti su </w:t>
      </w:r>
      <w:proofErr w:type="spellStart"/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Facebook</w:t>
      </w:r>
      <w:proofErr w:type="spellEnd"/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hyperlink r:id="rId31" w:tgtFrame="_blank" w:history="1">
        <w:proofErr w:type="spellStart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Twitter</w:t>
        </w:r>
        <w:proofErr w:type="spellEnd"/>
      </w:hyperlink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hyperlink r:id="rId32" w:tgtFrame="_blank" w:history="1">
        <w:proofErr w:type="spellStart"/>
        <w:r w:rsidRPr="00364C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YouTube</w:t>
        </w:r>
        <w:proofErr w:type="spellEnd"/>
      </w:hyperlink>
      <w:r w:rsidRPr="00364CF0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25C20" w:rsidRDefault="00625C20"/>
    <w:sectPr w:rsidR="00625C20" w:rsidSect="00625C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4CF0"/>
    <w:rsid w:val="00364CF0"/>
    <w:rsid w:val="0062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C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6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stile1">
    <w:name w:val="x_stile1"/>
    <w:basedOn w:val="Normale"/>
    <w:rsid w:val="00364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4CF0"/>
    <w:rPr>
      <w:i/>
      <w:iCs/>
    </w:rPr>
  </w:style>
  <w:style w:type="character" w:styleId="Enfasigrassetto">
    <w:name w:val="Strong"/>
    <w:basedOn w:val="Carpredefinitoparagrafo"/>
    <w:uiPriority w:val="22"/>
    <w:qFormat/>
    <w:rsid w:val="00364CF0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64C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decreto-legge-rilancio-le-schede-di-lettura-della-flc-cgil.flc" TargetMode="External"/><Relationship Id="rId13" Type="http://schemas.openxmlformats.org/officeDocument/2006/relationships/hyperlink" Target="http://www.flcgil.it/scuola/esami-di-stato-al-via-i-tavoli-territoriali-previsti-dall-intesa.flc" TargetMode="External"/><Relationship Id="rId18" Type="http://schemas.openxmlformats.org/officeDocument/2006/relationships/hyperlink" Target="http://www.flcgil.it/scuola/sistema-nazionale-di-valutazione-dettate-le-nuove-scadenze-per-l-aggiornamento-del-rav.flc" TargetMode="External"/><Relationship Id="rId26" Type="http://schemas.openxmlformats.org/officeDocument/2006/relationships/hyperlink" Target="http://www.flcgil.it/scuola/concorso-ordinario-scuola-secondaria-tutti-i-link-utili-per-accedere-alle-informazioni-sul-concorso.fl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ata/concorso-24-mesi-ata-2019-2020-parte-la-riattivazione-delle-procedure.flc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lcgil.it/scuola/fare-scuola-insieme.flc" TargetMode="External"/><Relationship Id="rId12" Type="http://schemas.openxmlformats.org/officeDocument/2006/relationships/hyperlink" Target="http://www.flcgil.it/scuola/ata/organici-scuola-2020-2021-personale-ata-emanato-decreto-e-tabelle.flc" TargetMode="External"/><Relationship Id="rId17" Type="http://schemas.openxmlformats.org/officeDocument/2006/relationships/hyperlink" Target="http://www.flcgil.it/scuola/precari/regolamentazione-della-call-veloce-fornita-l-informativa-dal-ministero-dell-istruzione.flc" TargetMode="External"/><Relationship Id="rId25" Type="http://schemas.openxmlformats.org/officeDocument/2006/relationships/hyperlink" Target="http://www.flcgil.it/scuola/docenti/primo-ciclo/concorso-ordinario-scuola-primaria-e-dell-infanzia-tutti-i-link-utili-per-accedere-alle-informazioni-sul-concorso.flc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lcgil.it/scuola/emanata-la-circolare-mi-sui-comandi-del-personale-docente-e-dirigente-a-s-2020-2021.flc" TargetMode="External"/><Relationship Id="rId20" Type="http://schemas.openxmlformats.org/officeDocument/2006/relationships/hyperlink" Target="http://www.flcgil.it/attualita/fondi-europei-2014-2020/programmi-operativi-nazionali/pon-scuola/pon-per-la-scuola-pubblicate-le-autorizzazioni-dell-avviso-per-l-acquisto-di-dispositivi-digitali-per-la-didattica-a-distanza-dedicato-ai-cpia-alle-scuole-con-sezioni-carcerarie-e-alle-scuole-polo-in-ospedale.flc" TargetMode="External"/><Relationship Id="rId29" Type="http://schemas.openxmlformats.org/officeDocument/2006/relationships/hyperlink" Target="http://www.flcgil.it/sindacato/servizi-agli-iscritti/servizi-assicurativi-per-iscritti-e-rsu-flc-cgil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icercarsi.it/index.php/component/content/article?id=100" TargetMode="External"/><Relationship Id="rId11" Type="http://schemas.openxmlformats.org/officeDocument/2006/relationships/hyperlink" Target="http://www.flcgil.it/scuola/avvio-anno-scolastico-2020-2021-nuova-audizione-dei-sindacati-scuola-da-parte-del-comitato-tecnico-scientifico-cts-della-protezione-civile.flc" TargetMode="External"/><Relationship Id="rId24" Type="http://schemas.openxmlformats.org/officeDocument/2006/relationships/hyperlink" Target="http://www.flcgil.it/scuola/concorso-straordinario-abilitante-scuola-secondaria-tutti-i-link-utili-per-accedere-alle-informazioni-sul-concorso.flc" TargetMode="External"/><Relationship Id="rId32" Type="http://schemas.openxmlformats.org/officeDocument/2006/relationships/hyperlink" Target="https://www.youtube.com/user/sindacatoflcgil" TargetMode="External"/><Relationship Id="rId5" Type="http://schemas.openxmlformats.org/officeDocument/2006/relationships/hyperlink" Target="http://www.flcgil.it/comunicati-stampa/comunicato-unitario/sui-precari-un-accordo-totalmente-inadeguato-risorse-insufficienti-per-tornare-a-scuola-in-sicurezza-proclamato-lo-stato-di-agitazione.flc" TargetMode="External"/><Relationship Id="rId15" Type="http://schemas.openxmlformats.org/officeDocument/2006/relationships/hyperlink" Target="http://www.flcgil.it/scuola/adozioni-libri-di-testo-anno-scolastico-2020-2021-pubblicata-l-ordinanza.flc" TargetMode="External"/><Relationship Id="rId23" Type="http://schemas.openxmlformats.org/officeDocument/2006/relationships/hyperlink" Target="http://www.flcgil.it/scuola/docenti/secondo-ciclo/concorso-straordinario-scuola-secondaria-tutti-i-link-utili-per-accedere-alle-informazioni-sul-concorso.flc" TargetMode="External"/><Relationship Id="rId28" Type="http://schemas.openxmlformats.org/officeDocument/2006/relationships/hyperlink" Target="http://www.flcgil.it/sindacato/iscriviti.flc" TargetMode="External"/><Relationship Id="rId10" Type="http://schemas.openxmlformats.org/officeDocument/2006/relationships/hyperlink" Target="http://www.flcgil.it/attualita/emergenza-coronavirus-notizie-provvedimenti.flc" TargetMode="External"/><Relationship Id="rId19" Type="http://schemas.openxmlformats.org/officeDocument/2006/relationships/hyperlink" Target="http://www.flcgil.it/scuola/tutta-un-altra-scuola-riflessioni-per-una-didattica-rinnovata-diretta-facebook.flc" TargetMode="External"/><Relationship Id="rId31" Type="http://schemas.openxmlformats.org/officeDocument/2006/relationships/hyperlink" Target="https://twitter.com/flccgil" TargetMode="External"/><Relationship Id="rId4" Type="http://schemas.openxmlformats.org/officeDocument/2006/relationships/hyperlink" Target="http://www.flcgil.it/sindacato/documenti/scuola/proclamazione-stato-agitazione-e-tentativo-conciliazione-scuola-e-area-dirigenza-flc-cgil-cisl-scuola-uil-scuola-rua-snals-confsal-gilda-unams.flc" TargetMode="External"/><Relationship Id="rId9" Type="http://schemas.openxmlformats.org/officeDocument/2006/relationships/hyperlink" Target="http://www.flcgil.it/comunicati-stampa/flc/scuola-flc-cgil-subito-stabilizzazione-precari-risorse-ripartire-scuola-sicurezza-siamo-pronti-mobilitazione.flc" TargetMode="External"/><Relationship Id="rId14" Type="http://schemas.openxmlformats.org/officeDocument/2006/relationships/hyperlink" Target="http://www.flcgil.it/scuola/docenti/infanzia/ripartire-dallo-0-6-come-ripensare-sistema-integrato-emergenza.flc" TargetMode="External"/><Relationship Id="rId22" Type="http://schemas.openxmlformats.org/officeDocument/2006/relationships/hyperlink" Target="http://www.flcgil.it/scuola/concorsi-docenti-scuola-ordinari-straordinario-abilitazione.flc" TargetMode="External"/><Relationship Id="rId27" Type="http://schemas.openxmlformats.org/officeDocument/2006/relationships/hyperlink" Target="http://www.flcgil.it/attualita/politica-societa/quale-smartworking-per-il-lavoro-pubblico-il-27-maggio-iniziativa-cgil-fp-flc-con-la-ministra-dadone.flc" TargetMode="External"/><Relationship Id="rId30" Type="http://schemas.openxmlformats.org/officeDocument/2006/relationships/hyperlink" Target="http://www.flcgil.it/sindacato/feed-rss-sito-www-flcgil-it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2020-05-28T23:54:00Z</dcterms:created>
  <dcterms:modified xsi:type="dcterms:W3CDTF">2020-05-28T23:56:00Z</dcterms:modified>
</cp:coreProperties>
</file>